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13" w:rsidRDefault="00D13D13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-1472565</wp:posOffset>
            </wp:positionH>
            <wp:positionV relativeFrom="paragraph">
              <wp:posOffset>-448888</wp:posOffset>
            </wp:positionV>
            <wp:extent cx="8058150" cy="1116938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lite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1644" cy="11174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page"/>
      </w:r>
    </w:p>
    <w:p w:rsidR="00A91940" w:rsidRDefault="00444822" w:rsidP="00455479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489"/>
        </w:tabs>
        <w:spacing w:before="0" w:line="264" w:lineRule="exact"/>
        <w:jc w:val="both"/>
      </w:pPr>
      <w:r>
        <w:lastRenderedPageBreak/>
        <w:t>Комитетом</w:t>
      </w:r>
      <w:r w:rsidR="00D61985">
        <w:t xml:space="preserve"> </w:t>
      </w:r>
      <w:r>
        <w:t>по образованию и молодёжной политике города Ярцево.</w:t>
      </w:r>
    </w:p>
    <w:p w:rsidR="00A91940" w:rsidRDefault="00444822" w:rsidP="00455479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489"/>
        </w:tabs>
        <w:spacing w:before="0" w:line="264" w:lineRule="exact"/>
        <w:jc w:val="both"/>
      </w:pPr>
      <w:r>
        <w:t xml:space="preserve">Дети с ограниченными возможностями здоровья принимаются в ДОУ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на основании рекомендаций психолого-медико-педагогической комиссии и с согласия родителей (законных представителей).</w:t>
      </w:r>
    </w:p>
    <w:p w:rsidR="00A91940" w:rsidRDefault="00444822" w:rsidP="00455479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489"/>
        </w:tabs>
        <w:spacing w:before="0" w:line="264" w:lineRule="exact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A91940" w:rsidRDefault="00444822" w:rsidP="00455479">
      <w:pPr>
        <w:pStyle w:val="2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303"/>
        </w:tabs>
        <w:spacing w:before="0" w:line="264" w:lineRule="exact"/>
        <w:jc w:val="both"/>
      </w:pPr>
      <w:r>
        <w:t>а)</w:t>
      </w:r>
      <w:r>
        <w:tab/>
        <w:t>фамилия, имя, отчество (последнее - при наличии) ребенка;</w:t>
      </w:r>
    </w:p>
    <w:p w:rsidR="00A91940" w:rsidRDefault="00444822" w:rsidP="00455479">
      <w:pPr>
        <w:pStyle w:val="2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318"/>
        </w:tabs>
        <w:spacing w:before="0" w:line="264" w:lineRule="exact"/>
        <w:jc w:val="both"/>
      </w:pPr>
      <w:r>
        <w:t>б)</w:t>
      </w:r>
      <w:r>
        <w:tab/>
        <w:t>дата и место рождения ребенка;</w:t>
      </w:r>
    </w:p>
    <w:p w:rsidR="00A91940" w:rsidRDefault="00444822" w:rsidP="00455479">
      <w:pPr>
        <w:pStyle w:val="2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327"/>
        </w:tabs>
        <w:spacing w:before="0" w:line="264" w:lineRule="exact"/>
        <w:jc w:val="both"/>
      </w:pPr>
      <w:proofErr w:type="gramStart"/>
      <w:r>
        <w:t>в)</w:t>
      </w:r>
      <w:r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A91940" w:rsidRDefault="00444822" w:rsidP="00455479">
      <w:pPr>
        <w:pStyle w:val="2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308"/>
        </w:tabs>
        <w:spacing w:before="0" w:line="264" w:lineRule="exact"/>
        <w:jc w:val="both"/>
      </w:pPr>
      <w:r>
        <w:t>г)</w:t>
      </w:r>
      <w:r>
        <w:tab/>
        <w:t>адрес места жительства ребенка, его родителей (законных представителей);</w:t>
      </w:r>
    </w:p>
    <w:p w:rsidR="00A91940" w:rsidRDefault="00444822" w:rsidP="00455479">
      <w:pPr>
        <w:pStyle w:val="2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322"/>
        </w:tabs>
        <w:spacing w:before="0" w:line="264" w:lineRule="exact"/>
        <w:jc w:val="both"/>
      </w:pPr>
      <w:r>
        <w:t>д)</w:t>
      </w:r>
      <w:r>
        <w:tab/>
        <w:t>контактные телефоны родителей (законных представителей) ребенка.</w:t>
      </w:r>
    </w:p>
    <w:p w:rsidR="00A91940" w:rsidRDefault="00444822" w:rsidP="00455479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489"/>
        </w:tabs>
        <w:spacing w:before="0" w:line="264" w:lineRule="exact"/>
        <w:jc w:val="both"/>
      </w:pPr>
      <w:r>
        <w:t>Для приёма в ДОУ родители (законные представители) детей,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документ, содержащий сведения о регистрации ребенка по месту жительства.</w:t>
      </w:r>
    </w:p>
    <w:p w:rsidR="00A91940" w:rsidRDefault="00444822" w:rsidP="00455479">
      <w:pPr>
        <w:pStyle w:val="2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489"/>
        </w:tabs>
        <w:spacing w:before="0" w:line="264" w:lineRule="exact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91940" w:rsidRDefault="00444822" w:rsidP="00455479">
      <w:pPr>
        <w:pStyle w:val="2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spacing w:before="0" w:line="266" w:lineRule="exact"/>
        <w:jc w:val="both"/>
      </w:pPr>
      <w:r>
        <w:t>2.10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91940" w:rsidRDefault="00444822" w:rsidP="00455479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589"/>
        </w:tabs>
        <w:spacing w:before="0" w:line="266" w:lineRule="exact"/>
        <w:jc w:val="both"/>
      </w:pPr>
      <w:r>
        <w:t>Копии предъявляемых при приёме документов хранятся в ДОУ всё время обучения ребенка.</w:t>
      </w:r>
    </w:p>
    <w:p w:rsidR="00A91940" w:rsidRDefault="00444822" w:rsidP="00455479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594"/>
        </w:tabs>
        <w:spacing w:before="0" w:line="266" w:lineRule="exact"/>
        <w:jc w:val="both"/>
      </w:pPr>
      <w:r>
        <w:t>ДОУ обязано ознакомить родителей (законных представителей) с Уставом ДОУ,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91940" w:rsidRDefault="00444822" w:rsidP="00455479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594"/>
        </w:tabs>
        <w:spacing w:before="0" w:line="266" w:lineRule="exact"/>
        <w:jc w:val="both"/>
      </w:pPr>
      <w:r>
        <w:t xml:space="preserve">Факт ознакомления родителей (законных представителей) ребенка, в том числе через информационные системы общего пользования, с Уставом </w:t>
      </w:r>
      <w:proofErr w:type="spellStart"/>
      <w:r>
        <w:t>ДОУ</w:t>
      </w:r>
      <w:proofErr w:type="gramStart"/>
      <w:r>
        <w:t>,с</w:t>
      </w:r>
      <w:proofErr w:type="spellEnd"/>
      <w:proofErr w:type="gramEnd"/>
      <w:r>
        <w:t xml:space="preserve">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фиксируется в заявлении о приеме и заверяется личной подписью родителей (законных представителей) ребенка.</w:t>
      </w:r>
    </w:p>
    <w:p w:rsidR="00A91940" w:rsidRDefault="00444822" w:rsidP="00455479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589"/>
        </w:tabs>
        <w:spacing w:before="0" w:line="266" w:lineRule="exact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91940" w:rsidRDefault="00444822" w:rsidP="00455479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589"/>
        </w:tabs>
        <w:spacing w:before="0" w:line="266" w:lineRule="exact"/>
        <w:jc w:val="both"/>
      </w:pPr>
      <w:r>
        <w:t xml:space="preserve">Возникновение образовательных отношений в связи с приёмом ребёнка в ДОУ по письменному заявлению родителей (законных представителей) оформляется в соответствии с Правилами приёма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ДОУ.</w:t>
      </w:r>
    </w:p>
    <w:p w:rsidR="00A91940" w:rsidRDefault="00444822" w:rsidP="00455479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589"/>
        </w:tabs>
        <w:spacing w:before="0" w:line="266" w:lineRule="exact"/>
        <w:jc w:val="both"/>
      </w:pPr>
      <w:r>
        <w:t>После приёма документов ДОУ в лице заведующего заключает договор об образовании по образовательным программам дошкольного образования (далее - Договор) с родителями (законными представителями) ребёнка.</w:t>
      </w:r>
    </w:p>
    <w:p w:rsidR="00A91940" w:rsidRDefault="00444822" w:rsidP="00455479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589"/>
        </w:tabs>
        <w:spacing w:before="0" w:line="266" w:lineRule="exact"/>
        <w:jc w:val="both"/>
      </w:pPr>
      <w:r>
        <w:t>Приказ о зачислении в ДОУ издается в течение трех рабочих дней после заключенного Договора.</w:t>
      </w:r>
    </w:p>
    <w:p w:rsidR="00A91940" w:rsidRDefault="00444822" w:rsidP="00455479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589"/>
        </w:tabs>
        <w:spacing w:before="0" w:line="266" w:lineRule="exact"/>
        <w:jc w:val="both"/>
      </w:pPr>
      <w:r>
        <w:t>Приказ о зачислении ребёнка в трехдневный срок после издания размещается на информационном стенде образовательной организации и на официальном сайте ДОУ в сети Интернет.</w:t>
      </w:r>
    </w:p>
    <w:p w:rsidR="00A91940" w:rsidRDefault="00444822" w:rsidP="00455479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589"/>
        </w:tabs>
        <w:spacing w:before="0" w:line="266" w:lineRule="exact"/>
        <w:jc w:val="both"/>
      </w:pPr>
      <w:r>
        <w:t>На каждого обучающегося зачисленного в ДОУ, заводится личное дело, в котором хранятся все сданные документы.</w:t>
      </w:r>
    </w:p>
    <w:p w:rsidR="00A91940" w:rsidRDefault="00444822" w:rsidP="00455479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589"/>
        </w:tabs>
        <w:spacing w:before="0" w:line="266" w:lineRule="exact"/>
        <w:jc w:val="both"/>
      </w:pPr>
      <w:proofErr w:type="gramStart"/>
      <w:r>
        <w:t>Права и обязанности обучающегося предусмотренные законодательством Российской Федерации об образовании и локальными нормативными актами ДОУ, возникают у обучающегося (воспитанника), принятого на обучение, с даты, указанной в приказе о зачислении.</w:t>
      </w:r>
      <w:proofErr w:type="gramEnd"/>
    </w:p>
    <w:p w:rsidR="00A91940" w:rsidRDefault="00444822" w:rsidP="00455479">
      <w:pPr>
        <w:pStyle w:val="20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589"/>
        </w:tabs>
        <w:spacing w:before="0" w:after="277" w:line="266" w:lineRule="exact"/>
        <w:jc w:val="both"/>
      </w:pPr>
      <w:r>
        <w:t>Приём в ДОУ осуществляется в течение всего календарного года при наличии свободных мест.</w:t>
      </w:r>
    </w:p>
    <w:p w:rsidR="00A91940" w:rsidRDefault="00444822" w:rsidP="00455479">
      <w:pPr>
        <w:pStyle w:val="2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spacing w:before="0" w:after="211" w:line="220" w:lineRule="exact"/>
        <w:jc w:val="center"/>
      </w:pPr>
      <w:r>
        <w:t>3. Приостановление образовательных отношений</w:t>
      </w:r>
    </w:p>
    <w:p w:rsidR="00A91940" w:rsidRDefault="00444822" w:rsidP="00455479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474"/>
        </w:tabs>
        <w:spacing w:before="0" w:line="264" w:lineRule="exact"/>
        <w:jc w:val="both"/>
      </w:pPr>
      <w:proofErr w:type="gramStart"/>
      <w:r>
        <w:t>Образовательные отношения приостанавливаются в случае изменения условий получения обучающимся образования по конкретной образовательной программе, повлекшего за собой изменение взаимных прав и обязанностей обучающегося родителей (законных представителей) и ДОУ.</w:t>
      </w:r>
      <w:proofErr w:type="gramEnd"/>
    </w:p>
    <w:p w:rsidR="00A91940" w:rsidRDefault="00444822" w:rsidP="00455479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554"/>
        </w:tabs>
        <w:spacing w:before="0" w:line="264" w:lineRule="exact"/>
        <w:jc w:val="both"/>
      </w:pPr>
      <w:r>
        <w:t xml:space="preserve">Образовательные отношения могут быть приостановлены как по инициативе родителей (законных </w:t>
      </w:r>
      <w:r>
        <w:lastRenderedPageBreak/>
        <w:t>представителей) обучающихся (воспитанников), так и по инициативе ДОУ.</w:t>
      </w:r>
    </w:p>
    <w:p w:rsidR="00A91940" w:rsidRDefault="00444822" w:rsidP="00455479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469"/>
        </w:tabs>
        <w:spacing w:before="0" w:line="264" w:lineRule="exact"/>
        <w:jc w:val="both"/>
      </w:pPr>
      <w:r>
        <w:t>Отношения могут быть приостановлены в случае:</w:t>
      </w:r>
    </w:p>
    <w:p w:rsidR="00A91940" w:rsidRDefault="00444822" w:rsidP="00455479">
      <w:pPr>
        <w:pStyle w:val="2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spacing w:before="0" w:line="264" w:lineRule="exact"/>
        <w:jc w:val="both"/>
      </w:pPr>
      <w:r>
        <w:t xml:space="preserve">-болезни </w:t>
      </w:r>
      <w:proofErr w:type="gramStart"/>
      <w:r>
        <w:t>обучающегося</w:t>
      </w:r>
      <w:proofErr w:type="gramEnd"/>
    </w:p>
    <w:p w:rsidR="00A91940" w:rsidRDefault="00444822" w:rsidP="00455479">
      <w:pPr>
        <w:pStyle w:val="2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spacing w:before="0" w:line="264" w:lineRule="exact"/>
        <w:jc w:val="both"/>
      </w:pPr>
      <w:r>
        <w:t>-санаторно-курортного лечения обучающегося</w:t>
      </w:r>
    </w:p>
    <w:p w:rsidR="00A91940" w:rsidRDefault="00444822" w:rsidP="00455479">
      <w:pPr>
        <w:pStyle w:val="2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spacing w:before="0" w:line="264" w:lineRule="exact"/>
        <w:jc w:val="both"/>
      </w:pPr>
      <w:r>
        <w:t>-отпуска родителей (законных представителей) обучающегося;</w:t>
      </w:r>
    </w:p>
    <w:p w:rsidR="00A91940" w:rsidRDefault="00444822" w:rsidP="00455479">
      <w:pPr>
        <w:pStyle w:val="2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spacing w:before="0" w:line="264" w:lineRule="exact"/>
        <w:jc w:val="both"/>
      </w:pPr>
      <w:r>
        <w:t>-карантина в ДОУ;</w:t>
      </w:r>
    </w:p>
    <w:p w:rsidR="00A91940" w:rsidRDefault="00444822" w:rsidP="00455479">
      <w:pPr>
        <w:pStyle w:val="2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spacing w:before="0" w:line="264" w:lineRule="exact"/>
        <w:jc w:val="both"/>
      </w:pPr>
      <w:r>
        <w:t>-ремонта в ДОУ.</w:t>
      </w:r>
    </w:p>
    <w:p w:rsidR="00A91940" w:rsidRDefault="00444822" w:rsidP="00455479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474"/>
        </w:tabs>
        <w:spacing w:before="0" w:line="264" w:lineRule="exact"/>
        <w:jc w:val="both"/>
      </w:pPr>
      <w:r>
        <w:t>Приостановление отношений по инициативе родителей (законных представителей) возникают на основании их заявления.</w:t>
      </w:r>
    </w:p>
    <w:p w:rsidR="00A91940" w:rsidRDefault="00444822" w:rsidP="00455479">
      <w:pPr>
        <w:pStyle w:val="2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474"/>
        </w:tabs>
        <w:spacing w:before="0" w:line="264" w:lineRule="exact"/>
        <w:jc w:val="both"/>
      </w:pPr>
      <w:r>
        <w:t>Основанием для приостановления образовательных отношений по инициативе ДОУ является приказ, изданный заведующим ДОУ или уполномоченным им лицом.</w:t>
      </w:r>
    </w:p>
    <w:p w:rsidR="00455479" w:rsidRPr="00455479" w:rsidRDefault="00455479" w:rsidP="00455479">
      <w:pPr>
        <w:pStyle w:val="2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auto"/>
        <w:tabs>
          <w:tab w:val="left" w:pos="474"/>
        </w:tabs>
        <w:spacing w:before="0" w:line="264" w:lineRule="exact"/>
        <w:jc w:val="center"/>
        <w:rPr>
          <w:b/>
        </w:rPr>
      </w:pPr>
      <w:r w:rsidRPr="00455479">
        <w:rPr>
          <w:b/>
        </w:rPr>
        <w:t>Прекращение образовательных отношений</w:t>
      </w:r>
    </w:p>
    <w:p w:rsidR="00A91940" w:rsidRDefault="00444822" w:rsidP="00455479">
      <w:pPr>
        <w:pStyle w:val="20"/>
        <w:numPr>
          <w:ilvl w:val="0"/>
          <w:numId w:val="5"/>
        </w:numPr>
        <w:shd w:val="clear" w:color="auto" w:fill="auto"/>
        <w:tabs>
          <w:tab w:val="left" w:pos="507"/>
        </w:tabs>
        <w:spacing w:before="0" w:line="264" w:lineRule="exact"/>
        <w:jc w:val="both"/>
      </w:pPr>
      <w:r>
        <w:t>Образовательные отношения прекращаются в следующих случаях:</w:t>
      </w:r>
    </w:p>
    <w:p w:rsidR="00A91940" w:rsidRDefault="00444822">
      <w:pPr>
        <w:pStyle w:val="20"/>
        <w:numPr>
          <w:ilvl w:val="0"/>
          <w:numId w:val="6"/>
        </w:numPr>
        <w:shd w:val="clear" w:color="auto" w:fill="auto"/>
        <w:tabs>
          <w:tab w:val="left" w:pos="238"/>
        </w:tabs>
        <w:spacing w:before="0" w:line="264" w:lineRule="exact"/>
        <w:jc w:val="both"/>
      </w:pPr>
      <w:r>
        <w:t>в связи с получением дошкольного образования (завершения обучения);</w:t>
      </w:r>
    </w:p>
    <w:p w:rsidR="00A91940" w:rsidRDefault="00444822">
      <w:pPr>
        <w:pStyle w:val="20"/>
        <w:numPr>
          <w:ilvl w:val="0"/>
          <w:numId w:val="6"/>
        </w:numPr>
        <w:shd w:val="clear" w:color="auto" w:fill="auto"/>
        <w:tabs>
          <w:tab w:val="left" w:pos="247"/>
        </w:tabs>
        <w:spacing w:before="0" w:line="264" w:lineRule="exact"/>
        <w:jc w:val="both"/>
      </w:pPr>
      <w:r>
        <w:t>по инициативе родителей (законных представителей) обучающегося (воспитанника), в том числе в случае перевода ребёнка в другое дошкольное учреждение по письменному заявлению родителей (законных представителей) обучающегося;</w:t>
      </w:r>
    </w:p>
    <w:p w:rsidR="00A91940" w:rsidRDefault="00444822">
      <w:pPr>
        <w:pStyle w:val="20"/>
        <w:numPr>
          <w:ilvl w:val="0"/>
          <w:numId w:val="6"/>
        </w:numPr>
        <w:shd w:val="clear" w:color="auto" w:fill="auto"/>
        <w:tabs>
          <w:tab w:val="left" w:pos="247"/>
        </w:tabs>
        <w:spacing w:before="0" w:line="264" w:lineRule="exact"/>
        <w:jc w:val="both"/>
      </w:pPr>
      <w:r>
        <w:t xml:space="preserve">по обстоятельствам, не зависящим от родителей (законных представителей) </w:t>
      </w:r>
      <w:proofErr w:type="gramStart"/>
      <w:r>
        <w:t>обучающегося</w:t>
      </w:r>
      <w:proofErr w:type="gramEnd"/>
      <w:r>
        <w:t xml:space="preserve"> и ДОУ, в том числе ликвидации ДОУ.</w:t>
      </w:r>
    </w:p>
    <w:p w:rsidR="00A91940" w:rsidRDefault="00444822">
      <w:pPr>
        <w:pStyle w:val="20"/>
        <w:numPr>
          <w:ilvl w:val="0"/>
          <w:numId w:val="5"/>
        </w:numPr>
        <w:shd w:val="clear" w:color="auto" w:fill="auto"/>
        <w:tabs>
          <w:tab w:val="left" w:pos="511"/>
        </w:tabs>
        <w:spacing w:before="0" w:line="264" w:lineRule="exact"/>
        <w:jc w:val="both"/>
      </w:pPr>
      <w:r>
        <w:t xml:space="preserve">Досрочное прекращение образовательных отношений по инициативе родителей (законных представителей) </w:t>
      </w:r>
      <w:proofErr w:type="gramStart"/>
      <w:r>
        <w:t>обучающегося</w:t>
      </w:r>
      <w:proofErr w:type="gramEnd"/>
      <w:r>
        <w:t xml:space="preserve"> не влечёт за собой возникновение каких-либо дополнительных, в том числе материальных, обязательств перед ДОУ.</w:t>
      </w:r>
    </w:p>
    <w:p w:rsidR="00A91940" w:rsidRDefault="00444822">
      <w:pPr>
        <w:pStyle w:val="20"/>
        <w:numPr>
          <w:ilvl w:val="0"/>
          <w:numId w:val="5"/>
        </w:numPr>
        <w:shd w:val="clear" w:color="auto" w:fill="auto"/>
        <w:tabs>
          <w:tab w:val="left" w:pos="516"/>
        </w:tabs>
        <w:spacing w:before="0" w:line="264" w:lineRule="exact"/>
        <w:jc w:val="both"/>
      </w:pPr>
      <w:r>
        <w:t>Основанием для прекращения образовательных отношений является приказ заведующего ДОУ об отчислении или переводе обучающегося.</w:t>
      </w:r>
    </w:p>
    <w:p w:rsidR="00A91940" w:rsidRDefault="00444822">
      <w:pPr>
        <w:pStyle w:val="20"/>
        <w:numPr>
          <w:ilvl w:val="0"/>
          <w:numId w:val="5"/>
        </w:numPr>
        <w:shd w:val="clear" w:color="auto" w:fill="auto"/>
        <w:tabs>
          <w:tab w:val="left" w:pos="511"/>
        </w:tabs>
        <w:spacing w:before="0" w:line="264" w:lineRule="exact"/>
        <w:jc w:val="both"/>
      </w:pPr>
      <w:r>
        <w:t xml:space="preserve">Перевод обучающего осуществляется в соответствии </w:t>
      </w:r>
      <w:proofErr w:type="spellStart"/>
      <w:r>
        <w:t>сПорядком</w:t>
      </w:r>
      <w:proofErr w:type="spellEnd"/>
      <w:r>
        <w:t xml:space="preserve"> перевода, отчисления и восстановления </w:t>
      </w:r>
      <w:proofErr w:type="gramStart"/>
      <w:r>
        <w:t>обучающихся</w:t>
      </w:r>
      <w:proofErr w:type="gramEnd"/>
      <w:r>
        <w:t>.</w:t>
      </w:r>
    </w:p>
    <w:p w:rsidR="00A91940" w:rsidRDefault="00444822">
      <w:pPr>
        <w:pStyle w:val="20"/>
        <w:numPr>
          <w:ilvl w:val="0"/>
          <w:numId w:val="5"/>
        </w:numPr>
        <w:shd w:val="clear" w:color="auto" w:fill="auto"/>
        <w:tabs>
          <w:tab w:val="left" w:pos="511"/>
        </w:tabs>
        <w:spacing w:before="0" w:after="275" w:line="264" w:lineRule="exact"/>
        <w:jc w:val="both"/>
      </w:pPr>
      <w:r>
        <w:t xml:space="preserve">Права и обязанности обучающегося предусмотренные законодательством об образовании и локальными нормативными актами ДОУ, прекращаются </w:t>
      </w:r>
      <w:proofErr w:type="gramStart"/>
      <w:r>
        <w:t>с даты</w:t>
      </w:r>
      <w:proofErr w:type="gramEnd"/>
      <w:r>
        <w:t xml:space="preserve"> его отчисления из ДОУ.</w:t>
      </w:r>
    </w:p>
    <w:p w:rsidR="00A91940" w:rsidRDefault="00444822">
      <w:pPr>
        <w:pStyle w:val="30"/>
        <w:shd w:val="clear" w:color="auto" w:fill="auto"/>
        <w:spacing w:before="0" w:after="155" w:line="220" w:lineRule="exact"/>
        <w:jc w:val="center"/>
      </w:pPr>
      <w:r>
        <w:t>5. Заключительные положения</w:t>
      </w:r>
    </w:p>
    <w:p w:rsidR="00A91940" w:rsidRDefault="00444822">
      <w:pPr>
        <w:pStyle w:val="20"/>
        <w:shd w:val="clear" w:color="auto" w:fill="auto"/>
        <w:spacing w:before="0" w:line="264" w:lineRule="exact"/>
        <w:jc w:val="both"/>
      </w:pPr>
      <w:r>
        <w:t>5.1. Изменения в настоящий Порядок могут вноситься в соответствии с действующим законодательством и Уставом Учреждения. Настоящий Порядок действует до замены новым.</w:t>
      </w:r>
    </w:p>
    <w:sectPr w:rsidR="00A91940" w:rsidSect="00A91940">
      <w:footerReference w:type="default" r:id="rId9"/>
      <w:pgSz w:w="11900" w:h="16840"/>
      <w:pgMar w:top="645" w:right="821" w:bottom="1227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73" w:rsidRDefault="00164573" w:rsidP="00A91940">
      <w:r>
        <w:separator/>
      </w:r>
    </w:p>
  </w:endnote>
  <w:endnote w:type="continuationSeparator" w:id="0">
    <w:p w:rsidR="00164573" w:rsidRDefault="00164573" w:rsidP="00A9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40" w:rsidRDefault="00D619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1589405</wp:posOffset>
              </wp:positionH>
              <wp:positionV relativeFrom="page">
                <wp:posOffset>9970770</wp:posOffset>
              </wp:positionV>
              <wp:extent cx="3828415" cy="160655"/>
              <wp:effectExtent l="0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84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940" w:rsidRDefault="00444822">
                          <w:pPr>
                            <w:pStyle w:val="a5"/>
                            <w:shd w:val="clear" w:color="auto" w:fill="auto"/>
                            <w:tabs>
                              <w:tab w:val="right" w:pos="6029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'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5.15pt;margin-top:785.1pt;width:301.45pt;height:12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" filled="f" stroked="f">
              <v:textbox style="mso-fit-shape-to-text:t" inset="0,0,0,0">
                <w:txbxContent>
                  <w:p w:rsidR="00A91940" w:rsidRDefault="00444822">
                    <w:pPr>
                      <w:pStyle w:val="a5"/>
                      <w:shd w:val="clear" w:color="auto" w:fill="auto"/>
                      <w:tabs>
                        <w:tab w:val="right" w:pos="6029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  <w:b/>
                        <w:bCs/>
                      </w:rPr>
                      <w:t>'</w:t>
                    </w:r>
                    <w:r>
                      <w:rPr>
                        <w:rStyle w:val="a6"/>
                        <w:b/>
                        <w:bCs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73" w:rsidRDefault="00164573"/>
  </w:footnote>
  <w:footnote w:type="continuationSeparator" w:id="0">
    <w:p w:rsidR="00164573" w:rsidRDefault="001645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736"/>
    <w:multiLevelType w:val="multilevel"/>
    <w:tmpl w:val="6BAC14C4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15B8E"/>
    <w:multiLevelType w:val="multilevel"/>
    <w:tmpl w:val="4D54F6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E555A3"/>
    <w:multiLevelType w:val="multilevel"/>
    <w:tmpl w:val="29B67E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860219"/>
    <w:multiLevelType w:val="multilevel"/>
    <w:tmpl w:val="F998E3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7D15D0"/>
    <w:multiLevelType w:val="multilevel"/>
    <w:tmpl w:val="0C660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E3159A"/>
    <w:multiLevelType w:val="multilevel"/>
    <w:tmpl w:val="F28810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40"/>
    <w:rsid w:val="00164573"/>
    <w:rsid w:val="00444822"/>
    <w:rsid w:val="00455479"/>
    <w:rsid w:val="007C040F"/>
    <w:rsid w:val="00A81ACF"/>
    <w:rsid w:val="00A91940"/>
    <w:rsid w:val="00B1795A"/>
    <w:rsid w:val="00D13D13"/>
    <w:rsid w:val="00D61985"/>
    <w:rsid w:val="00DC24C2"/>
    <w:rsid w:val="00F54153"/>
    <w:rsid w:val="00F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19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1940"/>
    <w:rPr>
      <w:color w:val="0066CC"/>
      <w:u w:val="single"/>
    </w:rPr>
  </w:style>
  <w:style w:type="character" w:customStyle="1" w:styleId="3Exact">
    <w:name w:val="Основной текст (3) Exact"/>
    <w:basedOn w:val="a0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91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4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"/>
    <w:basedOn w:val="a4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91940"/>
    <w:pPr>
      <w:shd w:val="clear" w:color="auto" w:fill="FFFFFF"/>
      <w:spacing w:before="360" w:line="26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A91940"/>
    <w:pPr>
      <w:shd w:val="clear" w:color="auto" w:fill="FFFFFF"/>
      <w:spacing w:after="360" w:line="377" w:lineRule="exact"/>
      <w:ind w:firstLine="14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91940"/>
    <w:pPr>
      <w:shd w:val="clear" w:color="auto" w:fill="FFFFFF"/>
      <w:spacing w:before="360" w:line="31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A9194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C2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24C2"/>
    <w:rPr>
      <w:color w:val="000000"/>
    </w:rPr>
  </w:style>
  <w:style w:type="paragraph" w:styleId="aa">
    <w:name w:val="footer"/>
    <w:basedOn w:val="a"/>
    <w:link w:val="ab"/>
    <w:uiPriority w:val="99"/>
    <w:unhideWhenUsed/>
    <w:rsid w:val="00DC2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24C2"/>
    <w:rPr>
      <w:color w:val="000000"/>
    </w:rPr>
  </w:style>
  <w:style w:type="table" w:styleId="ac">
    <w:name w:val="Table Grid"/>
    <w:basedOn w:val="a1"/>
    <w:uiPriority w:val="59"/>
    <w:rsid w:val="00F5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19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1940"/>
    <w:rPr>
      <w:color w:val="0066CC"/>
      <w:u w:val="single"/>
    </w:rPr>
  </w:style>
  <w:style w:type="character" w:customStyle="1" w:styleId="3Exact">
    <w:name w:val="Основной текст (3) Exact"/>
    <w:basedOn w:val="a0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91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4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"/>
    <w:basedOn w:val="a4"/>
    <w:rsid w:val="00A919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91940"/>
    <w:pPr>
      <w:shd w:val="clear" w:color="auto" w:fill="FFFFFF"/>
      <w:spacing w:before="360" w:line="26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A91940"/>
    <w:pPr>
      <w:shd w:val="clear" w:color="auto" w:fill="FFFFFF"/>
      <w:spacing w:after="360" w:line="377" w:lineRule="exact"/>
      <w:ind w:firstLine="14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91940"/>
    <w:pPr>
      <w:shd w:val="clear" w:color="auto" w:fill="FFFFFF"/>
      <w:spacing w:before="360" w:line="31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A9194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C2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24C2"/>
    <w:rPr>
      <w:color w:val="000000"/>
    </w:rPr>
  </w:style>
  <w:style w:type="paragraph" w:styleId="aa">
    <w:name w:val="footer"/>
    <w:basedOn w:val="a"/>
    <w:link w:val="ab"/>
    <w:uiPriority w:val="99"/>
    <w:unhideWhenUsed/>
    <w:rsid w:val="00DC2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24C2"/>
    <w:rPr>
      <w:color w:val="000000"/>
    </w:rPr>
  </w:style>
  <w:style w:type="table" w:styleId="ac">
    <w:name w:val="Table Grid"/>
    <w:basedOn w:val="a1"/>
    <w:uiPriority w:val="59"/>
    <w:rsid w:val="00F5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Кочкина Екатерина</cp:lastModifiedBy>
  <cp:revision>2</cp:revision>
  <dcterms:created xsi:type="dcterms:W3CDTF">2023-11-20T08:42:00Z</dcterms:created>
  <dcterms:modified xsi:type="dcterms:W3CDTF">2023-11-20T08:42:00Z</dcterms:modified>
</cp:coreProperties>
</file>